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B" w:rsidRPr="00E77C7B" w:rsidRDefault="00E77C7B" w:rsidP="00E77C7B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0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4410"/>
        <w:gridCol w:w="3034"/>
      </w:tblGrid>
      <w:tr w:rsidR="00E77C7B" w:rsidRPr="00E77C7B" w:rsidTr="00E77C7B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7C7B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C7B" w:rsidRPr="00E77C7B" w:rsidTr="00E77C7B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Default="00E77C7B" w:rsidP="00E77C7B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You </w:t>
            </w:r>
            <w:r w:rsidRPr="00E77C7B">
              <w:rPr>
                <w:rFonts w:ascii="Garamond" w:eastAsia="Times New Roman" w:hAnsi="Garamond" w:cs="Times New Roman"/>
                <w:b/>
                <w:bCs/>
                <w:color w:val="000000"/>
                <w:shd w:val="clear" w:color="auto" w:fill="F3F3F3"/>
              </w:rPr>
              <w:t>demonstrate understanding of historical content</w:t>
            </w:r>
            <w:r w:rsidRPr="00E77C7B">
              <w:rPr>
                <w:rFonts w:ascii="Garamond" w:eastAsia="Times New Roman" w:hAnsi="Garamond" w:cs="Times New Roman"/>
                <w:color w:val="000000"/>
                <w:shd w:val="clear" w:color="auto" w:fill="F3F3F3"/>
              </w:rPr>
              <w:t xml:space="preserve">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hd w:val="clear" w:color="auto" w:fill="F3F3F3"/>
              </w:rPr>
              <w:t>using</w:t>
            </w:r>
            <w:r w:rsidRPr="00E77C7B">
              <w:rPr>
                <w:rFonts w:ascii="Garamond" w:eastAsia="Times New Roman" w:hAnsi="Garamond" w:cs="Times New Roman"/>
                <w:i/>
                <w:iCs/>
                <w:color w:val="000000"/>
                <w:shd w:val="clear" w:color="auto" w:fill="F3F3F3"/>
              </w:rPr>
              <w:t xml:space="preserve">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38761D"/>
                <w:shd w:val="clear" w:color="auto" w:fill="F3F3F3"/>
              </w:rPr>
              <w:t>accurate and relevant details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 to support main ideas. This includes</w:t>
            </w:r>
            <w:r w:rsidRPr="00E77C7B">
              <w:rPr>
                <w:rFonts w:ascii="Garamond" w:eastAsia="Times New Roman" w:hAnsi="Garamond" w:cs="Times New Roman"/>
                <w:color w:val="000000"/>
                <w:shd w:val="clear" w:color="auto" w:fill="C9DAF8"/>
              </w:rPr>
              <w:t xml:space="preserve"> justifying claims, personal insights, and/or connections to other contexts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>.</w:t>
            </w:r>
          </w:p>
          <w:p w:rsidR="00E77C7B" w:rsidRPr="00E77C7B" w:rsidRDefault="00E77C7B" w:rsidP="00E77C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C7B" w:rsidRPr="00E77C7B" w:rsidTr="00E77C7B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Default="00E77C7B" w:rsidP="00E77C7B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You are </w:t>
            </w:r>
            <w:r w:rsidRPr="00E77C7B">
              <w:rPr>
                <w:rFonts w:ascii="Garamond" w:eastAsia="Times New Roman" w:hAnsi="Garamond" w:cs="Times New Roman"/>
                <w:b/>
                <w:bCs/>
                <w:color w:val="000000"/>
                <w:shd w:val="clear" w:color="auto" w:fill="EFEFEF"/>
              </w:rPr>
              <w:t>prepared and ready to work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. You demonstrate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intentional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 (on purpose) and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deliberate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 (with care)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</w:rPr>
              <w:t>decision-making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.  There is a </w:t>
            </w:r>
            <w:r w:rsidRPr="00E77C7B">
              <w:rPr>
                <w:rFonts w:ascii="Garamond" w:eastAsia="Times New Roman" w:hAnsi="Garamond" w:cs="Times New Roman"/>
                <w:color w:val="000000"/>
                <w:shd w:val="clear" w:color="auto" w:fill="C9DAF8"/>
              </w:rPr>
              <w:t>match between what/how you communicate and your audience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>.</w:t>
            </w:r>
          </w:p>
          <w:p w:rsidR="00E77C7B" w:rsidRPr="00E77C7B" w:rsidRDefault="00E77C7B" w:rsidP="00E77C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7C7B" w:rsidRPr="00E77C7B" w:rsidTr="00E77C7B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Default="00E77C7B" w:rsidP="00E77C7B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You </w:t>
            </w:r>
            <w:r w:rsidRPr="00E77C7B">
              <w:rPr>
                <w:rFonts w:ascii="Garamond" w:eastAsia="Times New Roman" w:hAnsi="Garamond" w:cs="Times New Roman"/>
                <w:b/>
                <w:bCs/>
                <w:color w:val="000000"/>
                <w:shd w:val="clear" w:color="auto" w:fill="EFEFEF"/>
              </w:rPr>
              <w:t xml:space="preserve">demonstrate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hd w:val="clear" w:color="auto" w:fill="EFEFEF"/>
              </w:rPr>
              <w:t>meta</w:t>
            </w:r>
            <w:r w:rsidRPr="00E77C7B">
              <w:rPr>
                <w:rFonts w:ascii="Garamond" w:eastAsia="Times New Roman" w:hAnsi="Garamond" w:cs="Times New Roman"/>
                <w:b/>
                <w:bCs/>
                <w:color w:val="000000"/>
                <w:shd w:val="clear" w:color="auto" w:fill="EFEFEF"/>
              </w:rPr>
              <w:t>cognitive skills by reflection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 on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674EA7"/>
              </w:rPr>
              <w:t>process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,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674EA7"/>
              </w:rPr>
              <w:t>progress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, and/or </w:t>
            </w:r>
            <w:r w:rsidRPr="00E77C7B">
              <w:rPr>
                <w:rFonts w:ascii="Garamond" w:eastAsia="Times New Roman" w:hAnsi="Garamond" w:cs="Times New Roman"/>
                <w:b/>
                <w:bCs/>
                <w:i/>
                <w:iCs/>
                <w:color w:val="674EA7"/>
              </w:rPr>
              <w:t>product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.  This includes, but is not limited to, </w:t>
            </w:r>
            <w:r w:rsidRPr="00E77C7B">
              <w:rPr>
                <w:rFonts w:ascii="Garamond" w:eastAsia="Times New Roman" w:hAnsi="Garamond" w:cs="Times New Roman"/>
                <w:color w:val="000000"/>
                <w:shd w:val="clear" w:color="auto" w:fill="C9DAF8"/>
              </w:rPr>
              <w:t>identifying strengths/weaknesses, growth over time, gaps in knowledge, and the type of learning that took place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 xml:space="preserve"> (</w:t>
            </w:r>
            <w:r w:rsidRPr="00E77C7B">
              <w:rPr>
                <w:rFonts w:ascii="Garamond" w:eastAsia="Times New Roman" w:hAnsi="Garamond" w:cs="Times New Roman"/>
                <w:i/>
                <w:iCs/>
                <w:color w:val="000000"/>
              </w:rPr>
              <w:t>expand, confirm, challenge, contradict</w:t>
            </w:r>
            <w:r w:rsidRPr="00E77C7B">
              <w:rPr>
                <w:rFonts w:ascii="Garamond" w:eastAsia="Times New Roman" w:hAnsi="Garamond" w:cs="Times New Roman"/>
                <w:color w:val="000000"/>
              </w:rPr>
              <w:t>).  </w:t>
            </w:r>
          </w:p>
          <w:p w:rsidR="00E77C7B" w:rsidRPr="00E77C7B" w:rsidRDefault="00E77C7B" w:rsidP="00E77C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C7B" w:rsidRPr="00E77C7B" w:rsidRDefault="00E77C7B" w:rsidP="00E77C7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C7B" w:rsidRPr="00E77C7B" w:rsidRDefault="00E77C7B" w:rsidP="00E77C7B">
      <w:pPr>
        <w:rPr>
          <w:rFonts w:ascii="Times New Roman" w:eastAsia="Times New Roman" w:hAnsi="Times New Roman" w:cs="Times New Roman"/>
        </w:rPr>
      </w:pPr>
    </w:p>
    <w:p w:rsidR="005837BD" w:rsidRDefault="005837BD"/>
    <w:sectPr w:rsidR="005837BD" w:rsidSect="0060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7B"/>
    <w:rsid w:val="005837BD"/>
    <w:rsid w:val="00601836"/>
    <w:rsid w:val="00E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801C"/>
  <w15:chartTrackingRefBased/>
  <w15:docId w15:val="{E69E9D42-6203-3241-B0F7-CC3531A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C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2020-04-16T04:08:00Z</dcterms:created>
  <dcterms:modified xsi:type="dcterms:W3CDTF">2020-04-16T04:14:00Z</dcterms:modified>
</cp:coreProperties>
</file>