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C9" w:rsidRDefault="004D6FC9" w:rsidP="004D6FC9">
      <w:r w:rsidRPr="00685BAB">
        <w:rPr>
          <w:u w:val="single"/>
        </w:rPr>
        <w:t>10H Remote Learning Assignment #</w:t>
      </w:r>
      <w:r>
        <w:rPr>
          <w:u w:val="single"/>
        </w:rPr>
        <w:t>6 – 4.3.20</w:t>
      </w:r>
    </w:p>
    <w:p w:rsidR="003B2102" w:rsidRDefault="003B2102" w:rsidP="003B2102"/>
    <w:p w:rsidR="003B2102" w:rsidRDefault="003B2102" w:rsidP="003B2102">
      <w:pPr>
        <w:pStyle w:val="ListParagraph"/>
        <w:numPr>
          <w:ilvl w:val="0"/>
          <w:numId w:val="2"/>
        </w:numPr>
      </w:pPr>
      <w:r>
        <w:t xml:space="preserve">The last poetry form I’ll ask you to try is called a </w:t>
      </w:r>
      <w:r>
        <w:rPr>
          <w:b/>
        </w:rPr>
        <w:t>villanelle</w:t>
      </w:r>
      <w:r>
        <w:t>.  Read each of the villanelles below, and use them</w:t>
      </w:r>
      <w:r w:rsidR="00A8087B">
        <w:t xml:space="preserve"> to</w:t>
      </w:r>
      <w:r>
        <w:t xml:space="preserve"> try to put together a definition.  I’ll explain it later in this document, so if you want to try to crack the code yourself, don’t skip ahead.  The first 3 are quite famous poems, while the last</w:t>
      </w:r>
      <w:r w:rsidR="00F2509C">
        <w:t xml:space="preserve"> (pasted, not linked)</w:t>
      </w:r>
      <w:r>
        <w:t xml:space="preserve"> is much lesser known.  Rodney Dangerfield gave an iconic recitation of “Do Not Go Gentle Into That Good Night” in the silly 80s movie </w:t>
      </w:r>
      <w:r>
        <w:rPr>
          <w:i/>
        </w:rPr>
        <w:t>Back to School</w:t>
      </w:r>
      <w:r w:rsidR="00A8087B">
        <w:t>, if you want to check that out.</w:t>
      </w:r>
    </w:p>
    <w:p w:rsidR="003B2102" w:rsidRDefault="003B2102" w:rsidP="003B2102"/>
    <w:p w:rsidR="003B2102" w:rsidRDefault="008C2498" w:rsidP="003B2102">
      <w:pPr>
        <w:ind w:firstLine="360"/>
        <w:rPr>
          <w:rFonts w:ascii="Times New Roman" w:eastAsia="Times New Roman" w:hAnsi="Times New Roman" w:cs="Times New Roman"/>
          <w:color w:val="0000FF"/>
          <w:u w:val="single"/>
        </w:rPr>
      </w:pPr>
      <w:hyperlink r:id="rId5" w:history="1">
        <w:r w:rsidR="003B2102" w:rsidRPr="00AF52B5">
          <w:rPr>
            <w:rStyle w:val="Hyperlink"/>
            <w:rFonts w:ascii="Times New Roman" w:eastAsia="Times New Roman" w:hAnsi="Times New Roman" w:cs="Times New Roman"/>
          </w:rPr>
          <w:t>https://poets.org/poem/do-not-go-gentle-good-night</w:t>
        </w:r>
      </w:hyperlink>
    </w:p>
    <w:p w:rsidR="003B2102" w:rsidRDefault="003B2102" w:rsidP="003B2102">
      <w:pPr>
        <w:ind w:firstLine="360"/>
        <w:rPr>
          <w:rFonts w:ascii="Times New Roman" w:eastAsia="Times New Roman" w:hAnsi="Times New Roman" w:cs="Times New Roman"/>
        </w:rPr>
      </w:pPr>
    </w:p>
    <w:p w:rsidR="003B2102" w:rsidRDefault="008C2498" w:rsidP="003B2102">
      <w:pPr>
        <w:ind w:firstLine="360"/>
        <w:rPr>
          <w:rFonts w:ascii="Times New Roman" w:eastAsia="Times New Roman" w:hAnsi="Times New Roman" w:cs="Times New Roman"/>
          <w:color w:val="0000FF"/>
          <w:u w:val="single"/>
        </w:rPr>
      </w:pPr>
      <w:hyperlink r:id="rId6" w:history="1">
        <w:r w:rsidR="003B2102" w:rsidRPr="00AF52B5">
          <w:rPr>
            <w:rStyle w:val="Hyperlink"/>
            <w:rFonts w:ascii="Times New Roman" w:eastAsia="Times New Roman" w:hAnsi="Times New Roman" w:cs="Times New Roman"/>
          </w:rPr>
          <w:t>https://www.poetryfoundation.org/poems/47536/one-art</w:t>
        </w:r>
      </w:hyperlink>
    </w:p>
    <w:p w:rsidR="003B2102" w:rsidRDefault="003B2102" w:rsidP="003B2102">
      <w:pPr>
        <w:ind w:firstLine="360"/>
        <w:rPr>
          <w:rFonts w:ascii="Times New Roman" w:eastAsia="Times New Roman" w:hAnsi="Times New Roman" w:cs="Times New Roman"/>
        </w:rPr>
      </w:pPr>
    </w:p>
    <w:p w:rsidR="003B2102" w:rsidRDefault="008C2498" w:rsidP="003B2102">
      <w:pPr>
        <w:ind w:firstLine="360"/>
        <w:rPr>
          <w:rFonts w:ascii="Times New Roman" w:eastAsia="Times New Roman" w:hAnsi="Times New Roman" w:cs="Times New Roman"/>
          <w:color w:val="0000FF"/>
          <w:u w:val="single"/>
        </w:rPr>
      </w:pPr>
      <w:hyperlink r:id="rId7" w:history="1">
        <w:r w:rsidR="003B2102" w:rsidRPr="00AF52B5">
          <w:rPr>
            <w:rStyle w:val="Hyperlink"/>
            <w:rFonts w:ascii="Times New Roman" w:eastAsia="Times New Roman" w:hAnsi="Times New Roman" w:cs="Times New Roman"/>
          </w:rPr>
          <w:t>https://www.poetryfoundation.org/poems/43333/the-waking-56d2220f25315</w:t>
        </w:r>
      </w:hyperlink>
    </w:p>
    <w:p w:rsidR="003B2102" w:rsidRDefault="003B2102" w:rsidP="003B2102">
      <w:pPr>
        <w:ind w:firstLine="360"/>
        <w:rPr>
          <w:rFonts w:ascii="Times New Roman" w:eastAsia="Times New Roman" w:hAnsi="Times New Roman" w:cs="Times New Roman"/>
        </w:rPr>
      </w:pPr>
    </w:p>
    <w:p w:rsidR="003B2102" w:rsidRPr="001B2D39" w:rsidRDefault="003B2102" w:rsidP="003B2102">
      <w:pPr>
        <w:ind w:left="1440" w:firstLine="720"/>
        <w:rPr>
          <w:b/>
        </w:rPr>
      </w:pPr>
      <w:r>
        <w:rPr>
          <w:b/>
        </w:rPr>
        <w:t>Villanelle for the First Day of Fall</w:t>
      </w:r>
    </w:p>
    <w:p w:rsidR="003B2102" w:rsidRDefault="003B2102" w:rsidP="003B2102"/>
    <w:p w:rsidR="003B2102" w:rsidRDefault="003B2102" w:rsidP="003B2102">
      <w:pPr>
        <w:ind w:left="1440"/>
      </w:pPr>
      <w:r>
        <w:t xml:space="preserve">Because I finally found my </w:t>
      </w:r>
      <w:proofErr w:type="spellStart"/>
      <w:r>
        <w:t>chapstick</w:t>
      </w:r>
      <w:proofErr w:type="spellEnd"/>
    </w:p>
    <w:p w:rsidR="003B2102" w:rsidRDefault="003B2102" w:rsidP="003B2102">
      <w:pPr>
        <w:ind w:left="720" w:firstLine="720"/>
      </w:pPr>
      <w:r>
        <w:t>(Burt’s Bees Hydrating Coconut and Pear,</w:t>
      </w:r>
    </w:p>
    <w:p w:rsidR="003B2102" w:rsidRDefault="003B2102" w:rsidP="003B2102">
      <w:pPr>
        <w:ind w:left="720" w:firstLine="720"/>
      </w:pPr>
      <w:r>
        <w:t xml:space="preserve">which isn’t even technically </w:t>
      </w:r>
      <w:proofErr w:type="spellStart"/>
      <w:r>
        <w:t>chapstick</w:t>
      </w:r>
      <w:proofErr w:type="spellEnd"/>
      <w:r>
        <w:t>—</w:t>
      </w:r>
    </w:p>
    <w:p w:rsidR="003B2102" w:rsidRDefault="003B2102" w:rsidP="003B2102">
      <w:r>
        <w:tab/>
      </w:r>
      <w:r>
        <w:tab/>
      </w:r>
    </w:p>
    <w:p w:rsidR="003B2102" w:rsidRDefault="003B2102" w:rsidP="003B2102">
      <w:pPr>
        <w:ind w:left="720" w:firstLine="720"/>
      </w:pPr>
      <w:r>
        <w:t>it would have to be the brand called Chapstick</w:t>
      </w:r>
      <w:r>
        <w:sym w:font="Symbol" w:char="F0D2"/>
      </w:r>
    </w:p>
    <w:p w:rsidR="003B2102" w:rsidRDefault="003B2102" w:rsidP="003B2102">
      <w:pPr>
        <w:ind w:left="720" w:firstLine="720"/>
      </w:pPr>
      <w:r>
        <w:t>to have that name—but I don’t really care</w:t>
      </w:r>
    </w:p>
    <w:p w:rsidR="003B2102" w:rsidRDefault="003B2102" w:rsidP="003B2102">
      <w:pPr>
        <w:ind w:left="720" w:firstLine="720"/>
      </w:pPr>
      <w:r>
        <w:t xml:space="preserve">because I finally found my </w:t>
      </w:r>
      <w:proofErr w:type="spellStart"/>
      <w:r>
        <w:t>chap</w:t>
      </w:r>
      <w:r w:rsidR="008A7A09">
        <w:t>st</w:t>
      </w:r>
      <w:r>
        <w:t>ick</w:t>
      </w:r>
      <w:proofErr w:type="spellEnd"/>
      <w:r>
        <w:t>)</w:t>
      </w:r>
    </w:p>
    <w:p w:rsidR="003B2102" w:rsidRDefault="003B2102" w:rsidP="003B2102">
      <w:r>
        <w:tab/>
      </w:r>
      <w:r>
        <w:tab/>
      </w:r>
    </w:p>
    <w:p w:rsidR="003B2102" w:rsidRDefault="003B2102" w:rsidP="003B2102">
      <w:pPr>
        <w:ind w:left="720" w:firstLine="720"/>
      </w:pPr>
      <w:r>
        <w:t>I can smile after three days of panic.</w:t>
      </w:r>
    </w:p>
    <w:p w:rsidR="003B2102" w:rsidRDefault="003B2102" w:rsidP="003B2102">
      <w:pPr>
        <w:ind w:left="720" w:firstLine="720"/>
      </w:pPr>
      <w:r>
        <w:t>But Sir, you say, why didn’t you buy more</w:t>
      </w:r>
    </w:p>
    <w:p w:rsidR="003B2102" w:rsidRDefault="003B2102" w:rsidP="003B2102">
      <w:pPr>
        <w:ind w:left="720" w:firstLine="720"/>
      </w:pPr>
      <w:r>
        <w:t xml:space="preserve">(which isn’t even technically </w:t>
      </w:r>
      <w:proofErr w:type="spellStart"/>
      <w:r>
        <w:t>chapstick</w:t>
      </w:r>
      <w:proofErr w:type="spellEnd"/>
      <w:r>
        <w:t>)?</w:t>
      </w:r>
    </w:p>
    <w:p w:rsidR="003B2102" w:rsidRDefault="003B2102" w:rsidP="003B2102">
      <w:r>
        <w:tab/>
      </w:r>
      <w:r>
        <w:tab/>
      </w:r>
    </w:p>
    <w:p w:rsidR="003B2102" w:rsidRDefault="003B2102" w:rsidP="003B2102">
      <w:pPr>
        <w:ind w:left="720" w:firstLine="720"/>
      </w:pPr>
      <w:r>
        <w:t>It is really satisfying, I think</w:t>
      </w:r>
    </w:p>
    <w:p w:rsidR="003B2102" w:rsidRDefault="003B2102" w:rsidP="003B2102">
      <w:pPr>
        <w:ind w:left="720" w:firstLine="720"/>
      </w:pPr>
      <w:r>
        <w:t>to open the same one I had before.</w:t>
      </w:r>
    </w:p>
    <w:p w:rsidR="003B2102" w:rsidRDefault="003B2102" w:rsidP="003B2102">
      <w:pPr>
        <w:ind w:left="720" w:firstLine="720"/>
      </w:pPr>
      <w:r>
        <w:t xml:space="preserve">Because I finally found my </w:t>
      </w:r>
      <w:proofErr w:type="spellStart"/>
      <w:r>
        <w:t>chapstick</w:t>
      </w:r>
      <w:proofErr w:type="spellEnd"/>
    </w:p>
    <w:p w:rsidR="003B2102" w:rsidRDefault="003B2102" w:rsidP="003B2102">
      <w:r>
        <w:tab/>
      </w:r>
      <w:r>
        <w:tab/>
      </w:r>
    </w:p>
    <w:p w:rsidR="003B2102" w:rsidRDefault="003B2102" w:rsidP="003B2102">
      <w:pPr>
        <w:ind w:left="720" w:firstLine="720"/>
      </w:pPr>
      <w:r>
        <w:t>I lost last spring, I can hear that same click</w:t>
      </w:r>
    </w:p>
    <w:p w:rsidR="003B2102" w:rsidRDefault="003B2102" w:rsidP="003B2102">
      <w:pPr>
        <w:ind w:left="720" w:firstLine="720"/>
      </w:pPr>
      <w:r>
        <w:t>and pop when it opens—it’s familiar</w:t>
      </w:r>
    </w:p>
    <w:p w:rsidR="003B2102" w:rsidRDefault="003B2102" w:rsidP="003B2102">
      <w:pPr>
        <w:ind w:left="720" w:firstLine="720"/>
      </w:pPr>
      <w:r>
        <w:t xml:space="preserve">which isn’t even technically </w:t>
      </w:r>
      <w:proofErr w:type="spellStart"/>
      <w:r>
        <w:t>chapstick</w:t>
      </w:r>
      <w:proofErr w:type="spellEnd"/>
      <w:r>
        <w:t>.</w:t>
      </w:r>
    </w:p>
    <w:p w:rsidR="003B2102" w:rsidRDefault="003B2102" w:rsidP="003B2102">
      <w:r>
        <w:tab/>
      </w:r>
      <w:r>
        <w:tab/>
      </w:r>
    </w:p>
    <w:p w:rsidR="003B2102" w:rsidRDefault="003B2102" w:rsidP="003B2102">
      <w:pPr>
        <w:ind w:left="720" w:firstLine="720"/>
      </w:pPr>
      <w:r>
        <w:t>To keep from chapping I don’t have to lick</w:t>
      </w:r>
    </w:p>
    <w:p w:rsidR="003B2102" w:rsidRDefault="003B2102" w:rsidP="003B2102">
      <w:pPr>
        <w:ind w:left="720" w:firstLine="720"/>
      </w:pPr>
      <w:r>
        <w:t xml:space="preserve">my lips anymore, least not till next year </w:t>
      </w:r>
    </w:p>
    <w:p w:rsidR="003B2102" w:rsidRDefault="003B2102" w:rsidP="003B2102">
      <w:pPr>
        <w:ind w:left="720" w:firstLine="720"/>
      </w:pPr>
      <w:r>
        <w:t xml:space="preserve">because I finally found my </w:t>
      </w:r>
      <w:proofErr w:type="spellStart"/>
      <w:r>
        <w:t>chapstick</w:t>
      </w:r>
      <w:proofErr w:type="spellEnd"/>
    </w:p>
    <w:p w:rsidR="003B2102" w:rsidRDefault="003B2102" w:rsidP="003B2102">
      <w:pPr>
        <w:ind w:left="720" w:firstLine="720"/>
      </w:pPr>
      <w:r>
        <w:t xml:space="preserve">which isn’t even technically </w:t>
      </w:r>
      <w:proofErr w:type="spellStart"/>
      <w:r>
        <w:t>chapstick</w:t>
      </w:r>
      <w:proofErr w:type="spellEnd"/>
      <w:r>
        <w:t>.</w:t>
      </w:r>
    </w:p>
    <w:p w:rsidR="003B2102" w:rsidRDefault="003B2102" w:rsidP="003B2102"/>
    <w:p w:rsidR="003B2102" w:rsidRDefault="003B2102" w:rsidP="003B2102">
      <w:r>
        <w:tab/>
      </w:r>
      <w:r>
        <w:tab/>
      </w:r>
      <w:r>
        <w:tab/>
      </w:r>
      <w:r>
        <w:tab/>
      </w:r>
      <w:r>
        <w:tab/>
        <w:t>A. Bennett</w:t>
      </w:r>
    </w:p>
    <w:p w:rsidR="003B2102" w:rsidRPr="003B2102" w:rsidRDefault="003B2102" w:rsidP="003B2102">
      <w:pPr>
        <w:ind w:firstLine="360"/>
        <w:rPr>
          <w:rFonts w:ascii="Times New Roman" w:eastAsia="Times New Roman" w:hAnsi="Times New Roman" w:cs="Times New Roman"/>
        </w:rPr>
      </w:pPr>
    </w:p>
    <w:p w:rsidR="008A7A09" w:rsidRDefault="005A50AA" w:rsidP="003B21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So, a </w:t>
      </w:r>
      <w:r>
        <w:rPr>
          <w:rFonts w:ascii="Times New Roman" w:eastAsia="Times New Roman" w:hAnsi="Times New Roman" w:cs="Times New Roman"/>
          <w:b/>
        </w:rPr>
        <w:t>villanelle</w:t>
      </w:r>
      <w:r>
        <w:rPr>
          <w:rFonts w:ascii="Times New Roman" w:eastAsia="Times New Roman" w:hAnsi="Times New Roman" w:cs="Times New Roman"/>
        </w:rPr>
        <w:t xml:space="preserve"> is</w:t>
      </w:r>
      <w:r w:rsidR="008A7A09">
        <w:rPr>
          <w:rFonts w:ascii="Times New Roman" w:eastAsia="Times New Roman" w:hAnsi="Times New Roman" w:cs="Times New Roman"/>
        </w:rPr>
        <w:t>…</w:t>
      </w:r>
    </w:p>
    <w:p w:rsidR="008A7A09" w:rsidRDefault="008A7A09" w:rsidP="008A7A09">
      <w:pPr>
        <w:pStyle w:val="ListParagraph"/>
        <w:rPr>
          <w:rFonts w:ascii="Times New Roman" w:eastAsia="Times New Roman" w:hAnsi="Times New Roman" w:cs="Times New Roman"/>
        </w:rPr>
      </w:pPr>
    </w:p>
    <w:p w:rsidR="008A7A09" w:rsidRDefault="008A7A09" w:rsidP="008A7A09">
      <w:pPr>
        <w:pStyle w:val="ListParagraph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5A50AA" w:rsidRPr="008A7A09">
        <w:rPr>
          <w:rFonts w:ascii="Times New Roman" w:eastAsia="Times New Roman" w:hAnsi="Times New Roman" w:cs="Times New Roman"/>
        </w:rPr>
        <w:t>a 19-line poem that consists of 5 tercets and a quatrain</w:t>
      </w:r>
      <w:r>
        <w:rPr>
          <w:rFonts w:ascii="Times New Roman" w:eastAsia="Times New Roman" w:hAnsi="Times New Roman" w:cs="Times New Roman"/>
        </w:rPr>
        <w:t>.</w:t>
      </w:r>
    </w:p>
    <w:p w:rsidR="008A7A09" w:rsidRDefault="008A7A09" w:rsidP="008A7A09">
      <w:pPr>
        <w:pStyle w:val="ListParagraph"/>
        <w:ind w:firstLine="720"/>
        <w:rPr>
          <w:rFonts w:ascii="Times New Roman" w:eastAsia="Times New Roman" w:hAnsi="Times New Roman" w:cs="Times New Roman"/>
        </w:rPr>
      </w:pPr>
    </w:p>
    <w:p w:rsidR="003B2102" w:rsidRDefault="008A7A09" w:rsidP="008A7A09">
      <w:pPr>
        <w:pStyle w:val="ListParagraph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-i</w:t>
      </w:r>
      <w:r w:rsidR="005A50AA" w:rsidRPr="008A7A09">
        <w:rPr>
          <w:rFonts w:ascii="Times New Roman" w:eastAsia="Times New Roman" w:hAnsi="Times New Roman" w:cs="Times New Roman"/>
        </w:rPr>
        <w:t xml:space="preserve">t must have the same </w:t>
      </w:r>
      <w:r>
        <w:rPr>
          <w:rFonts w:ascii="Times New Roman" w:eastAsia="Times New Roman" w:hAnsi="Times New Roman" w:cs="Times New Roman"/>
        </w:rPr>
        <w:t xml:space="preserve"> </w:t>
      </w:r>
      <w:r w:rsidR="005A50AA" w:rsidRPr="008A7A09">
        <w:rPr>
          <w:rFonts w:ascii="Times New Roman" w:eastAsia="Times New Roman" w:hAnsi="Times New Roman" w:cs="Times New Roman"/>
        </w:rPr>
        <w:t>number of syllables per line (all the examples happen to be in blank verse, but that’s not actually a requirement—lines could all have, say, 7 syllables, or 14).</w:t>
      </w:r>
    </w:p>
    <w:p w:rsidR="008A7A09" w:rsidRDefault="008A7A09" w:rsidP="008A7A0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8A7A09" w:rsidRDefault="008A7A09" w:rsidP="008A7A09">
      <w:pPr>
        <w:pStyle w:val="ListParagraph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-the rhyme scheme is </w:t>
      </w:r>
      <w:r>
        <w:rPr>
          <w:rFonts w:ascii="Times New Roman" w:eastAsia="Times New Roman" w:hAnsi="Times New Roman" w:cs="Times New Roman"/>
          <w:i/>
        </w:rPr>
        <w:t xml:space="preserve">aba </w:t>
      </w:r>
      <w:proofErr w:type="spellStart"/>
      <w:r>
        <w:rPr>
          <w:rFonts w:ascii="Times New Roman" w:eastAsia="Times New Roman" w:hAnsi="Times New Roman" w:cs="Times New Roman"/>
          <w:i/>
        </w:rPr>
        <w:t>aba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abaa</w:t>
      </w:r>
      <w:proofErr w:type="spellEnd"/>
      <w:r>
        <w:rPr>
          <w:rFonts w:ascii="Times New Roman" w:eastAsia="Times New Roman" w:hAnsi="Times New Roman" w:cs="Times New Roman"/>
        </w:rPr>
        <w:t xml:space="preserve"> (so there are only 2 end-rhymes in the whole poem)</w:t>
      </w:r>
    </w:p>
    <w:p w:rsidR="008A7A09" w:rsidRPr="008A7A09" w:rsidRDefault="008A7A09" w:rsidP="008A7A09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8A7A09" w:rsidRDefault="008A7A09" w:rsidP="003B2102">
      <w:pPr>
        <w:ind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-and the best part </w:t>
      </w:r>
      <w:r w:rsidR="00A8087B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  <w:b/>
        </w:rPr>
        <w:t>refrains</w:t>
      </w:r>
      <w:r>
        <w:rPr>
          <w:rFonts w:ascii="Times New Roman" w:eastAsia="Times New Roman" w:hAnsi="Times New Roman" w:cs="Times New Roman"/>
        </w:rPr>
        <w:t xml:space="preserve">: line 1 gets repeated in lines 6, 12, and 18; and </w:t>
      </w:r>
    </w:p>
    <w:p w:rsidR="003B2102" w:rsidRDefault="008A7A09" w:rsidP="008A7A09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line 3 gets repeated in lines 9, 15 and 19</w:t>
      </w:r>
    </w:p>
    <w:p w:rsidR="008A7A09" w:rsidRDefault="008A7A09" w:rsidP="008A7A09">
      <w:pPr>
        <w:rPr>
          <w:rFonts w:ascii="Times New Roman" w:eastAsia="Times New Roman" w:hAnsi="Times New Roman" w:cs="Times New Roman"/>
        </w:rPr>
      </w:pPr>
    </w:p>
    <w:p w:rsidR="008A7A09" w:rsidRDefault="008A7A09" w:rsidP="008A7A0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That’s it for rules, but here are some other notable tidbits</w:t>
      </w:r>
      <w:r w:rsidR="00842597">
        <w:rPr>
          <w:rFonts w:ascii="Times New Roman" w:eastAsia="Times New Roman" w:hAnsi="Times New Roman" w:cs="Times New Roman"/>
        </w:rPr>
        <w:t>:</w:t>
      </w:r>
    </w:p>
    <w:p w:rsidR="003E43D6" w:rsidRDefault="00842597" w:rsidP="00842597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recommend figuring out your refrains first, and prepopulating your draft with them.</w:t>
      </w:r>
      <w:r w:rsidR="003E43D6">
        <w:rPr>
          <w:rFonts w:ascii="Times New Roman" w:eastAsia="Times New Roman" w:hAnsi="Times New Roman" w:cs="Times New Roman"/>
        </w:rPr>
        <w:t xml:space="preserve">  It’s kind of exciting to have </w:t>
      </w:r>
      <w:r w:rsidR="00A8087B">
        <w:rPr>
          <w:rFonts w:ascii="Times New Roman" w:eastAsia="Times New Roman" w:hAnsi="Times New Roman" w:cs="Times New Roman"/>
        </w:rPr>
        <w:t>2</w:t>
      </w:r>
      <w:r w:rsidR="003E43D6">
        <w:rPr>
          <w:rFonts w:ascii="Times New Roman" w:eastAsia="Times New Roman" w:hAnsi="Times New Roman" w:cs="Times New Roman"/>
        </w:rPr>
        <w:t xml:space="preserve"> of 19 lines written, and with that have like 40% of the poem</w:t>
      </w:r>
      <w:r w:rsidR="00A8087B">
        <w:rPr>
          <w:rFonts w:ascii="Times New Roman" w:eastAsia="Times New Roman" w:hAnsi="Times New Roman" w:cs="Times New Roman"/>
        </w:rPr>
        <w:t xml:space="preserve"> also</w:t>
      </w:r>
      <w:r w:rsidR="003E43D6">
        <w:rPr>
          <w:rFonts w:ascii="Times New Roman" w:eastAsia="Times New Roman" w:hAnsi="Times New Roman" w:cs="Times New Roman"/>
        </w:rPr>
        <w:t xml:space="preserve"> written.  Up to you.</w:t>
      </w:r>
    </w:p>
    <w:p w:rsidR="00842597" w:rsidRDefault="00842597" w:rsidP="00842597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You’ll notice that in some of the examples (namely Bishop’s and mine) the refrains are not exact</w:t>
      </w:r>
      <w:r w:rsidR="003E43D6">
        <w:rPr>
          <w:rFonts w:ascii="Times New Roman" w:eastAsia="Times New Roman" w:hAnsi="Times New Roman" w:cs="Times New Roman"/>
        </w:rPr>
        <w:t>—they’re more like revisions than refrains.</w:t>
      </w:r>
    </w:p>
    <w:p w:rsidR="003E43D6" w:rsidRDefault="003E43D6" w:rsidP="003E43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same can be said of the rhymes—slant-rhymes are fine </w:t>
      </w:r>
      <w:r w:rsidR="00A8087B"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</w:rPr>
        <w:t xml:space="preserve"> me if they are with you.</w:t>
      </w:r>
    </w:p>
    <w:p w:rsidR="003E43D6" w:rsidRDefault="003E43D6" w:rsidP="003E43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Remember how sonnets are often accidentally about time, and often inadvertently take on that </w:t>
      </w:r>
      <w:r w:rsidRPr="00A8087B">
        <w:rPr>
          <w:rFonts w:ascii="Times New Roman" w:eastAsia="Times New Roman" w:hAnsi="Times New Roman" w:cs="Times New Roman"/>
          <w:i/>
        </w:rPr>
        <w:t>carpe diem</w:t>
      </w:r>
      <w:r>
        <w:rPr>
          <w:rFonts w:ascii="Times New Roman" w:eastAsia="Times New Roman" w:hAnsi="Times New Roman" w:cs="Times New Roman"/>
        </w:rPr>
        <w:t xml:space="preserve"> theme?  Well, there’s a similar phenomenon with villanelles, but villanelles tend to be ab</w:t>
      </w:r>
      <w:r w:rsidR="00A8087B"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</w:rPr>
        <w:t xml:space="preserve"> inevitability or inescapability… I think because those refrains are initially separated, then driven further apart, but brought back together at the end.  It is strange so many villanelles end up</w:t>
      </w:r>
      <w:r w:rsidR="00A8087B">
        <w:rPr>
          <w:rFonts w:ascii="Times New Roman" w:eastAsia="Times New Roman" w:hAnsi="Times New Roman" w:cs="Times New Roman"/>
        </w:rPr>
        <w:t xml:space="preserve"> suggesting something about</w:t>
      </w:r>
      <w:r>
        <w:rPr>
          <w:rFonts w:ascii="Times New Roman" w:eastAsia="Times New Roman" w:hAnsi="Times New Roman" w:cs="Times New Roman"/>
        </w:rPr>
        <w:t xml:space="preserve"> mortality… but, then again, what could be more inevitable?</w:t>
      </w:r>
    </w:p>
    <w:p w:rsidR="00211DFA" w:rsidRDefault="00211DFA" w:rsidP="003E43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a similar token, it is difficult to advance a </w:t>
      </w:r>
      <w:r w:rsidRPr="00A8087B">
        <w:rPr>
          <w:rFonts w:ascii="Times New Roman" w:eastAsia="Times New Roman" w:hAnsi="Times New Roman" w:cs="Times New Roman"/>
          <w:i/>
        </w:rPr>
        <w:t>narrative</w:t>
      </w:r>
      <w:r>
        <w:rPr>
          <w:rFonts w:ascii="Times New Roman" w:eastAsia="Times New Roman" w:hAnsi="Times New Roman" w:cs="Times New Roman"/>
        </w:rPr>
        <w:t xml:space="preserve"> in a villanelle—just when you think you’re moving the plot forward, those refrains just hit you in the back of the leg like a door closing behind you</w:t>
      </w:r>
      <w:r w:rsidR="00A8087B">
        <w:rPr>
          <w:rFonts w:ascii="Times New Roman" w:eastAsia="Times New Roman" w:hAnsi="Times New Roman" w:cs="Times New Roman"/>
        </w:rPr>
        <w:t xml:space="preserve"> before you’ve fully left</w:t>
      </w:r>
      <w:r w:rsidR="008C2498">
        <w:rPr>
          <w:rFonts w:ascii="Times New Roman" w:eastAsia="Times New Roman" w:hAnsi="Times New Roman" w:cs="Times New Roman"/>
        </w:rPr>
        <w:t xml:space="preserve"> the room</w:t>
      </w:r>
      <w:r>
        <w:rPr>
          <w:rFonts w:ascii="Times New Roman" w:eastAsia="Times New Roman" w:hAnsi="Times New Roman" w:cs="Times New Roman"/>
        </w:rPr>
        <w:t>.  But, you really want to write a narrative villanelle?  Go for it!</w:t>
      </w:r>
      <w:bookmarkStart w:id="0" w:name="_GoBack"/>
      <w:bookmarkEnd w:id="0"/>
    </w:p>
    <w:p w:rsidR="00211DFA" w:rsidRDefault="00211DFA" w:rsidP="00211DFA">
      <w:pPr>
        <w:rPr>
          <w:rFonts w:ascii="Times New Roman" w:eastAsia="Times New Roman" w:hAnsi="Times New Roman" w:cs="Times New Roman"/>
        </w:rPr>
      </w:pPr>
    </w:p>
    <w:p w:rsidR="00A8087B" w:rsidRDefault="00A8087B" w:rsidP="00A8087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3B01D5">
        <w:rPr>
          <w:b/>
        </w:rPr>
        <w:t xml:space="preserve">HERE IS THE ACTUAL ASSIGNMENT: Write 2 more poems of your own. At least one of them should be </w:t>
      </w:r>
      <w:r>
        <w:rPr>
          <w:b/>
        </w:rPr>
        <w:t xml:space="preserve">a </w:t>
      </w:r>
      <w:r>
        <w:rPr>
          <w:b/>
        </w:rPr>
        <w:t>villanelle</w:t>
      </w:r>
      <w:r w:rsidRPr="003B01D5">
        <w:rPr>
          <w:b/>
        </w:rPr>
        <w:t xml:space="preserve">.  </w:t>
      </w:r>
      <w:r w:rsidRPr="006B2B8E">
        <w:t>The other may also be in this form, but could be another form with which you are familiar</w:t>
      </w:r>
      <w:r>
        <w:t xml:space="preserve">.  The </w:t>
      </w:r>
      <w:r w:rsidRPr="003B01D5">
        <w:rPr>
          <w:i/>
        </w:rPr>
        <w:t>topics</w:t>
      </w:r>
      <w:r>
        <w:t xml:space="preserve">, based on your nominations and votes, are: </w:t>
      </w:r>
      <w:r>
        <w:rPr>
          <w:b/>
        </w:rPr>
        <w:t>late</w:t>
      </w:r>
      <w:r>
        <w:t xml:space="preserve"> and </w:t>
      </w:r>
      <w:r>
        <w:rPr>
          <w:b/>
        </w:rPr>
        <w:t>summer</w:t>
      </w:r>
      <w:r>
        <w:t xml:space="preserve">. </w:t>
      </w:r>
    </w:p>
    <w:p w:rsidR="00A8087B" w:rsidRPr="003B01D5" w:rsidRDefault="00A8087B" w:rsidP="00A808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</w:p>
    <w:p w:rsidR="00A8087B" w:rsidRDefault="00A8087B" w:rsidP="00A8087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ab/>
      </w:r>
      <w:r>
        <w:t>*</w:t>
      </w:r>
      <w:r w:rsidRPr="004616A3">
        <w:rPr>
          <w:b/>
        </w:rPr>
        <w:t>If you accept this mission, share poems with me by</w:t>
      </w:r>
      <w:r>
        <w:rPr>
          <w:b/>
        </w:rPr>
        <w:t xml:space="preserve"> </w:t>
      </w:r>
      <w:r>
        <w:rPr>
          <w:b/>
        </w:rPr>
        <w:t>Mon</w:t>
      </w:r>
      <w:r w:rsidRPr="004616A3">
        <w:rPr>
          <w:b/>
        </w:rPr>
        <w:t xml:space="preserve"> </w:t>
      </w:r>
      <w:r>
        <w:rPr>
          <w:b/>
        </w:rPr>
        <w:t>4/</w:t>
      </w:r>
      <w:r>
        <w:rPr>
          <w:b/>
        </w:rPr>
        <w:t>4</w:t>
      </w:r>
      <w:r w:rsidRPr="004616A3">
        <w:rPr>
          <w:b/>
        </w:rPr>
        <w:t>*</w:t>
      </w:r>
    </w:p>
    <w:p w:rsidR="00211DFA" w:rsidRPr="00211DFA" w:rsidRDefault="00211DFA" w:rsidP="00A8087B">
      <w:pPr>
        <w:pStyle w:val="ListParagraph"/>
        <w:rPr>
          <w:rFonts w:ascii="Times New Roman" w:eastAsia="Times New Roman" w:hAnsi="Times New Roman" w:cs="Times New Roman"/>
        </w:rPr>
      </w:pPr>
    </w:p>
    <w:p w:rsidR="003B2102" w:rsidRPr="003B2102" w:rsidRDefault="003B2102" w:rsidP="003B2102">
      <w:pPr>
        <w:ind w:firstLine="360"/>
        <w:rPr>
          <w:rFonts w:ascii="Times New Roman" w:eastAsia="Times New Roman" w:hAnsi="Times New Roman" w:cs="Times New Roman"/>
        </w:rPr>
      </w:pPr>
    </w:p>
    <w:p w:rsidR="003B2102" w:rsidRDefault="003B2102" w:rsidP="003B2102">
      <w:pPr>
        <w:ind w:left="720"/>
      </w:pPr>
    </w:p>
    <w:p w:rsidR="003B2102" w:rsidRDefault="003B2102" w:rsidP="003B2102"/>
    <w:p w:rsidR="003B2102" w:rsidRDefault="003B2102" w:rsidP="003B2102"/>
    <w:p w:rsidR="003B2102" w:rsidRDefault="003B2102" w:rsidP="003B2102"/>
    <w:sectPr w:rsidR="003B2102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78"/>
    <w:multiLevelType w:val="hybridMultilevel"/>
    <w:tmpl w:val="5ABC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0C3D"/>
    <w:multiLevelType w:val="hybridMultilevel"/>
    <w:tmpl w:val="A76C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9"/>
    <w:rsid w:val="00211DFA"/>
    <w:rsid w:val="003B2102"/>
    <w:rsid w:val="003E43D6"/>
    <w:rsid w:val="004D6FC9"/>
    <w:rsid w:val="005A50AA"/>
    <w:rsid w:val="005E12CB"/>
    <w:rsid w:val="00842597"/>
    <w:rsid w:val="008A7A09"/>
    <w:rsid w:val="008C2498"/>
    <w:rsid w:val="00A8087B"/>
    <w:rsid w:val="00B16C6E"/>
    <w:rsid w:val="00F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08BDC"/>
  <w15:chartTrackingRefBased/>
  <w15:docId w15:val="{86AA8CEE-71F8-AD45-88BD-7351FCB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ms/43333/the-waking-56d2220f25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ms/47536/one-art" TargetMode="External"/><Relationship Id="rId5" Type="http://schemas.openxmlformats.org/officeDocument/2006/relationships/hyperlink" Target="https://poets.org/poem/do-not-go-gentle-good-nig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2020-04-02T17:02:00Z</dcterms:created>
  <dcterms:modified xsi:type="dcterms:W3CDTF">2020-04-02T18:40:00Z</dcterms:modified>
</cp:coreProperties>
</file>