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962" w:rsidRPr="00AD2995" w:rsidRDefault="00612962" w:rsidP="00612962">
      <w:pPr>
        <w:pStyle w:val="HTMLAddress"/>
        <w:rPr>
          <w:lang w:eastAsia="ja-JP"/>
        </w:rPr>
      </w:pPr>
      <w:r>
        <w:rPr>
          <w:lang w:eastAsia="ja-JP"/>
        </w:rPr>
        <w:t xml:space="preserve">English 12acp red          </w:t>
      </w:r>
      <w:r>
        <w:rPr>
          <w:lang w:eastAsia="ja-JP"/>
        </w:rPr>
        <w:tab/>
      </w:r>
      <w:r>
        <w:rPr>
          <w:lang w:eastAsia="ja-JP"/>
        </w:rPr>
        <w:tab/>
      </w:r>
      <w:r>
        <w:rPr>
          <w:lang w:eastAsia="ja-JP"/>
        </w:rPr>
        <w:tab/>
      </w:r>
      <w:r>
        <w:rPr>
          <w:lang w:eastAsia="ja-JP"/>
        </w:rPr>
        <w:tab/>
      </w:r>
      <w:r>
        <w:rPr>
          <w:lang w:eastAsia="ja-JP"/>
        </w:rPr>
        <w:tab/>
      </w:r>
      <w:r>
        <w:rPr>
          <w:lang w:eastAsia="ja-JP"/>
        </w:rPr>
        <w:tab/>
        <w:t xml:space="preserve">          Amended </w:t>
      </w:r>
      <w:r w:rsidRPr="00AD2995">
        <w:rPr>
          <w:lang w:eastAsia="ja-JP"/>
        </w:rPr>
        <w:t>Syllabus One</w:t>
      </w:r>
    </w:p>
    <w:p w:rsidR="00612962" w:rsidRPr="00AD2995" w:rsidRDefault="00612962" w:rsidP="00612962">
      <w:pPr>
        <w:pStyle w:val="HTMLAddress"/>
        <w:rPr>
          <w:lang w:eastAsia="ja-JP"/>
        </w:rPr>
      </w:pPr>
      <w:r w:rsidRPr="00AD2995">
        <w:rPr>
          <w:lang w:eastAsia="ja-JP"/>
        </w:rPr>
        <w:t>Mr. McCullough</w:t>
      </w:r>
      <w:r>
        <w:rPr>
          <w:lang w:eastAsia="ja-JP"/>
        </w:rPr>
        <w:tab/>
      </w:r>
      <w:r>
        <w:rPr>
          <w:lang w:eastAsia="ja-JP"/>
        </w:rPr>
        <w:tab/>
      </w:r>
      <w:r>
        <w:rPr>
          <w:lang w:eastAsia="ja-JP"/>
        </w:rPr>
        <w:tab/>
      </w:r>
      <w:r>
        <w:rPr>
          <w:lang w:eastAsia="ja-JP"/>
        </w:rPr>
        <w:tab/>
      </w:r>
      <w:r>
        <w:rPr>
          <w:lang w:eastAsia="ja-JP"/>
        </w:rPr>
        <w:tab/>
        <w:t xml:space="preserve">                                     9/16 - 9/30  (Remote)</w:t>
      </w:r>
      <w:r w:rsidRPr="00AD2995">
        <w:rPr>
          <w:lang w:eastAsia="ja-JP"/>
        </w:rPr>
        <w:t xml:space="preserve">                                </w:t>
      </w:r>
      <w:r w:rsidRPr="00AD2995">
        <w:rPr>
          <w:lang w:eastAsia="ja-JP"/>
        </w:rPr>
        <w:tab/>
      </w:r>
      <w:r w:rsidRPr="00AD2995">
        <w:rPr>
          <w:lang w:eastAsia="ja-JP"/>
        </w:rPr>
        <w:tab/>
      </w:r>
      <w:r w:rsidRPr="00AD2995">
        <w:rPr>
          <w:lang w:eastAsia="ja-JP"/>
        </w:rPr>
        <w:tab/>
        <w:t xml:space="preserve">                                              </w:t>
      </w:r>
      <w:r>
        <w:rPr>
          <w:lang w:eastAsia="ja-JP"/>
        </w:rPr>
        <w:tab/>
        <w:t xml:space="preserve">          </w:t>
      </w:r>
    </w:p>
    <w:p w:rsidR="00612962" w:rsidRPr="00AD2995" w:rsidRDefault="00612962" w:rsidP="00612962">
      <w:pPr>
        <w:pStyle w:val="HTMLAddress"/>
        <w:rPr>
          <w:lang w:eastAsia="ja-JP"/>
        </w:rPr>
      </w:pPr>
    </w:p>
    <w:p w:rsidR="00612962" w:rsidRPr="00AD2995" w:rsidRDefault="00612962" w:rsidP="00612962">
      <w:pPr>
        <w:pStyle w:val="HTMLAddress"/>
        <w:jc w:val="center"/>
        <w:rPr>
          <w:lang w:eastAsia="ja-JP"/>
        </w:rPr>
      </w:pPr>
      <w:r w:rsidRPr="00AD2995">
        <w:rPr>
          <w:lang w:eastAsia="ja-JP"/>
        </w:rPr>
        <w:t>“Look at your fish.”</w:t>
      </w:r>
    </w:p>
    <w:p w:rsidR="00612962" w:rsidRPr="00AD2995" w:rsidRDefault="00612962" w:rsidP="00612962">
      <w:pPr>
        <w:pStyle w:val="HTMLAddress"/>
        <w:rPr>
          <w:lang w:eastAsia="ja-JP"/>
        </w:rPr>
      </w:pPr>
    </w:p>
    <w:p w:rsidR="00612962" w:rsidRPr="00AD2995" w:rsidRDefault="00612962" w:rsidP="00612962">
      <w:pPr>
        <w:pStyle w:val="HTMLAddress"/>
        <w:rPr>
          <w:lang w:eastAsia="ja-JP"/>
        </w:rPr>
      </w:pPr>
      <w:r w:rsidRPr="00AD2995">
        <w:rPr>
          <w:lang w:eastAsia="ja-JP"/>
        </w:rPr>
        <w:tab/>
      </w:r>
      <w:r w:rsidRPr="00AD2995">
        <w:rPr>
          <w:lang w:eastAsia="ja-JP"/>
        </w:rPr>
        <w:tab/>
      </w:r>
      <w:r w:rsidRPr="00AD2995">
        <w:rPr>
          <w:lang w:eastAsia="ja-JP"/>
        </w:rPr>
        <w:tab/>
      </w:r>
      <w:r w:rsidRPr="00AD2995">
        <w:rPr>
          <w:lang w:eastAsia="ja-JP"/>
        </w:rPr>
        <w:tab/>
      </w:r>
      <w:r w:rsidRPr="00AD2995">
        <w:rPr>
          <w:lang w:eastAsia="ja-JP"/>
        </w:rPr>
        <w:tab/>
      </w:r>
      <w:r w:rsidRPr="00AD2995">
        <w:rPr>
          <w:lang w:eastAsia="ja-JP"/>
        </w:rPr>
        <w:tab/>
      </w:r>
      <w:r w:rsidRPr="00AD2995">
        <w:rPr>
          <w:lang w:eastAsia="ja-JP"/>
        </w:rPr>
        <w:tab/>
        <w:t>Louis Agassiz</w:t>
      </w:r>
    </w:p>
    <w:p w:rsidR="00612962" w:rsidRPr="00AD2995" w:rsidRDefault="00612962" w:rsidP="00612962">
      <w:pPr>
        <w:pStyle w:val="HTMLAddress"/>
        <w:rPr>
          <w:lang w:eastAsia="ja-JP"/>
        </w:rPr>
      </w:pPr>
    </w:p>
    <w:p w:rsidR="00612962" w:rsidRDefault="00612962" w:rsidP="00612962">
      <w:pPr>
        <w:pStyle w:val="HTMLAddress"/>
        <w:rPr>
          <w:lang w:eastAsia="ja-JP"/>
        </w:rPr>
      </w:pPr>
    </w:p>
    <w:p w:rsidR="00612962" w:rsidRDefault="00612962" w:rsidP="00612962">
      <w:pPr>
        <w:pStyle w:val="HTMLAddress"/>
        <w:rPr>
          <w:lang w:eastAsia="ja-JP"/>
        </w:rPr>
      </w:pPr>
      <w:r>
        <w:rPr>
          <w:lang w:eastAsia="ja-JP"/>
        </w:rPr>
        <w:t xml:space="preserve">9/16   9:55-10:15 </w:t>
      </w:r>
      <w:r>
        <w:rPr>
          <w:lang w:eastAsia="ja-JP"/>
        </w:rPr>
        <w:tab/>
        <w:t>Welcome to English 12acp.</w:t>
      </w:r>
    </w:p>
    <w:p w:rsidR="00612962" w:rsidRDefault="00612962" w:rsidP="00612962">
      <w:pPr>
        <w:pStyle w:val="HTMLAddress"/>
        <w:rPr>
          <w:lang w:eastAsia="ja-JP"/>
        </w:rPr>
      </w:pPr>
    </w:p>
    <w:p w:rsidR="00612962" w:rsidRDefault="00612962" w:rsidP="00612962">
      <w:pPr>
        <w:pStyle w:val="HTMLAddress"/>
        <w:ind w:left="2160" w:hanging="2160"/>
        <w:rPr>
          <w:lang w:eastAsia="ja-JP"/>
        </w:rPr>
      </w:pPr>
      <w:r>
        <w:rPr>
          <w:lang w:eastAsia="ja-JP"/>
        </w:rPr>
        <w:t>9/17   12:05-12:40</w:t>
      </w:r>
      <w:r>
        <w:rPr>
          <w:lang w:eastAsia="ja-JP"/>
        </w:rPr>
        <w:tab/>
        <w:t>Today we’ll go over the nuts and bolts of the course.  (We will proceed this year with optimistic pragmatism, prepared to be flexible as circumstance requires and confident in the strength and elasticity of the program and our ability to handle whatever comes our way.)</w:t>
      </w:r>
    </w:p>
    <w:p w:rsidR="00612962" w:rsidRDefault="00612962" w:rsidP="00612962">
      <w:pPr>
        <w:pStyle w:val="HTMLAddress"/>
        <w:ind w:left="2160" w:hanging="2160"/>
        <w:rPr>
          <w:lang w:eastAsia="ja-JP"/>
        </w:rPr>
      </w:pPr>
    </w:p>
    <w:p w:rsidR="00612962" w:rsidRDefault="00612962" w:rsidP="00612962">
      <w:pPr>
        <w:pStyle w:val="HTMLAddress"/>
        <w:ind w:left="2160" w:hanging="2160"/>
        <w:rPr>
          <w:lang w:eastAsia="ja-JP"/>
        </w:rPr>
      </w:pPr>
      <w:r>
        <w:rPr>
          <w:lang w:eastAsia="ja-JP"/>
        </w:rPr>
        <w:tab/>
        <w:t>Please complete the questionnaire and submit it to me as an attachment to an email by 10:00 this evening.</w:t>
      </w:r>
    </w:p>
    <w:p w:rsidR="00612962" w:rsidRDefault="00612962" w:rsidP="00612962">
      <w:pPr>
        <w:pStyle w:val="HTMLAddress"/>
        <w:ind w:left="2160" w:hanging="2160"/>
        <w:rPr>
          <w:lang w:eastAsia="ja-JP"/>
        </w:rPr>
      </w:pPr>
    </w:p>
    <w:p w:rsidR="00612962" w:rsidRDefault="00612962" w:rsidP="00612962">
      <w:pPr>
        <w:pStyle w:val="HTMLAddress"/>
        <w:ind w:left="2160" w:hanging="2160"/>
        <w:rPr>
          <w:lang w:eastAsia="ja-JP"/>
        </w:rPr>
      </w:pPr>
      <w:r>
        <w:rPr>
          <w:lang w:eastAsia="ja-JP"/>
        </w:rPr>
        <w:t>9/18   12:05-12:40</w:t>
      </w:r>
      <w:r>
        <w:rPr>
          <w:lang w:eastAsia="ja-JP"/>
        </w:rPr>
        <w:tab/>
        <w:t>Today we’ll chat about your responses to the questionnaire and start getting to know one another.</w:t>
      </w:r>
      <w:r>
        <w:rPr>
          <w:lang w:eastAsia="ja-JP"/>
        </w:rPr>
        <w:tab/>
      </w:r>
    </w:p>
    <w:p w:rsidR="00612962" w:rsidRDefault="00612962" w:rsidP="00612962">
      <w:pPr>
        <w:pStyle w:val="HTMLAddress"/>
        <w:rPr>
          <w:lang w:eastAsia="ja-JP"/>
        </w:rPr>
      </w:pPr>
    </w:p>
    <w:p w:rsidR="00612962" w:rsidRDefault="00612962" w:rsidP="00612962">
      <w:pPr>
        <w:pStyle w:val="HTMLAddress"/>
        <w:ind w:left="2160" w:hanging="2160"/>
        <w:rPr>
          <w:lang w:eastAsia="ja-JP"/>
        </w:rPr>
      </w:pPr>
      <w:r>
        <w:rPr>
          <w:lang w:eastAsia="ja-JP"/>
        </w:rPr>
        <w:t>9/23   9:55-10:15</w:t>
      </w:r>
      <w:r>
        <w:rPr>
          <w:lang w:eastAsia="ja-JP"/>
        </w:rPr>
        <w:tab/>
        <w:t xml:space="preserve">Today the hammer falls: you’ll be writing about the summer reading.  </w:t>
      </w:r>
    </w:p>
    <w:p w:rsidR="00612962" w:rsidRDefault="00612962" w:rsidP="00612962">
      <w:pPr>
        <w:pStyle w:val="HTMLAddress"/>
        <w:rPr>
          <w:lang w:eastAsia="ja-JP"/>
        </w:rPr>
      </w:pPr>
    </w:p>
    <w:p w:rsidR="00612962" w:rsidRDefault="00612962" w:rsidP="00612962">
      <w:pPr>
        <w:pStyle w:val="HTMLAddress"/>
        <w:ind w:left="2160" w:hanging="2160"/>
        <w:rPr>
          <w:lang w:eastAsia="ja-JP"/>
        </w:rPr>
      </w:pPr>
      <w:r>
        <w:rPr>
          <w:lang w:eastAsia="ja-JP"/>
        </w:rPr>
        <w:t>9/24   9:30-10:45</w:t>
      </w:r>
      <w:r>
        <w:rPr>
          <w:lang w:eastAsia="ja-JP"/>
        </w:rPr>
        <w:tab/>
        <w:t>For today, read Robert Frost’s poem “The Pasture.”</w:t>
      </w:r>
    </w:p>
    <w:p w:rsidR="00612962" w:rsidRDefault="00612962" w:rsidP="00612962">
      <w:pPr>
        <w:pStyle w:val="HTMLAddress"/>
        <w:ind w:left="2160" w:hanging="2160"/>
        <w:rPr>
          <w:lang w:eastAsia="ja-JP"/>
        </w:rPr>
      </w:pPr>
    </w:p>
    <w:p w:rsidR="00612962" w:rsidRDefault="00612962" w:rsidP="00612962">
      <w:pPr>
        <w:pStyle w:val="HTMLAddress"/>
        <w:ind w:left="2160"/>
        <w:rPr>
          <w:lang w:eastAsia="ja-JP"/>
        </w:rPr>
      </w:pPr>
      <w:r>
        <w:rPr>
          <w:lang w:eastAsia="ja-JP"/>
        </w:rPr>
        <w:t>In class we’ll learn about Professor Agassiz and the fish, and discuss “The Pasture.”</w:t>
      </w:r>
      <w:r>
        <w:rPr>
          <w:lang w:eastAsia="ja-JP"/>
        </w:rPr>
        <w:tab/>
      </w:r>
    </w:p>
    <w:p w:rsidR="00612962" w:rsidRDefault="00612962" w:rsidP="00612962">
      <w:pPr>
        <w:pStyle w:val="HTMLAddress"/>
        <w:rPr>
          <w:lang w:eastAsia="ja-JP"/>
        </w:rPr>
      </w:pPr>
    </w:p>
    <w:p w:rsidR="00612962" w:rsidRDefault="00612962" w:rsidP="00612962">
      <w:pPr>
        <w:pStyle w:val="HTMLAddress"/>
        <w:rPr>
          <w:lang w:eastAsia="ja-JP"/>
        </w:rPr>
      </w:pPr>
      <w:r>
        <w:rPr>
          <w:lang w:eastAsia="ja-JP"/>
        </w:rPr>
        <w:t>9/25   9:30-10:45</w:t>
      </w:r>
      <w:r>
        <w:rPr>
          <w:lang w:eastAsia="ja-JP"/>
        </w:rPr>
        <w:tab/>
        <w:t>Read Jane Kenyon’s poem “Otherwise” and Richard Wilbur’s “</w:t>
      </w:r>
      <w:proofErr w:type="spellStart"/>
      <w:r>
        <w:rPr>
          <w:lang w:eastAsia="ja-JP"/>
        </w:rPr>
        <w:t>Hamlen</w:t>
      </w:r>
      <w:proofErr w:type="spellEnd"/>
      <w:r>
        <w:rPr>
          <w:lang w:eastAsia="ja-JP"/>
        </w:rPr>
        <w:t xml:space="preserve"> </w:t>
      </w:r>
    </w:p>
    <w:p w:rsidR="00612962" w:rsidRDefault="00612962" w:rsidP="00612962">
      <w:pPr>
        <w:pStyle w:val="HTMLAddress"/>
        <w:rPr>
          <w:lang w:eastAsia="ja-JP"/>
        </w:rPr>
      </w:pPr>
      <w:r>
        <w:rPr>
          <w:lang w:eastAsia="ja-JP"/>
        </w:rPr>
        <w:tab/>
      </w:r>
      <w:r>
        <w:rPr>
          <w:lang w:eastAsia="ja-JP"/>
        </w:rPr>
        <w:tab/>
      </w:r>
      <w:r>
        <w:rPr>
          <w:lang w:eastAsia="ja-JP"/>
        </w:rPr>
        <w:tab/>
        <w:t>Brook.”</w:t>
      </w:r>
    </w:p>
    <w:p w:rsidR="00612962" w:rsidRDefault="00612962" w:rsidP="00612962">
      <w:pPr>
        <w:pStyle w:val="HTMLAddress"/>
        <w:rPr>
          <w:lang w:eastAsia="ja-JP"/>
        </w:rPr>
      </w:pPr>
    </w:p>
    <w:p w:rsidR="00612962" w:rsidRDefault="00612962" w:rsidP="00612962">
      <w:pPr>
        <w:pStyle w:val="HTMLAddress"/>
        <w:ind w:left="2160"/>
        <w:rPr>
          <w:lang w:eastAsia="ja-JP"/>
        </w:rPr>
      </w:pPr>
      <w:r>
        <w:rPr>
          <w:lang w:eastAsia="ja-JP"/>
        </w:rPr>
        <w:t>DE1: (discourse)  Explain how “</w:t>
      </w:r>
      <w:proofErr w:type="spellStart"/>
      <w:r>
        <w:rPr>
          <w:lang w:eastAsia="ja-JP"/>
        </w:rPr>
        <w:t>Hamlen</w:t>
      </w:r>
      <w:proofErr w:type="spellEnd"/>
      <w:r>
        <w:rPr>
          <w:lang w:eastAsia="ja-JP"/>
        </w:rPr>
        <w:t xml:space="preserve"> Brook” could be read as a response to “Otherwise,” or “Otherwise” to “</w:t>
      </w:r>
      <w:proofErr w:type="spellStart"/>
      <w:r>
        <w:rPr>
          <w:lang w:eastAsia="ja-JP"/>
        </w:rPr>
        <w:t>Hamlen</w:t>
      </w:r>
      <w:proofErr w:type="spellEnd"/>
      <w:r>
        <w:rPr>
          <w:lang w:eastAsia="ja-JP"/>
        </w:rPr>
        <w:t xml:space="preserve"> Brook.”  As ever, be specific, and support your claims with evidence from the text.  Submit this as an attachment to an email to me by 10:45 this morning.</w:t>
      </w:r>
      <w:r>
        <w:rPr>
          <w:lang w:eastAsia="ja-JP"/>
        </w:rPr>
        <w:tab/>
      </w:r>
    </w:p>
    <w:p w:rsidR="00612962" w:rsidRDefault="00612962" w:rsidP="00612962">
      <w:pPr>
        <w:pStyle w:val="HTMLAddress"/>
        <w:ind w:left="2160" w:hanging="2160"/>
        <w:rPr>
          <w:lang w:eastAsia="ja-JP"/>
        </w:rPr>
      </w:pPr>
    </w:p>
    <w:p w:rsidR="00612962" w:rsidRDefault="00612962" w:rsidP="00612962">
      <w:pPr>
        <w:pStyle w:val="HTMLAddress"/>
        <w:ind w:left="2160" w:hanging="2160"/>
        <w:rPr>
          <w:lang w:eastAsia="ja-JP"/>
        </w:rPr>
      </w:pPr>
      <w:r>
        <w:rPr>
          <w:lang w:eastAsia="ja-JP"/>
        </w:rPr>
        <w:t xml:space="preserve"> 9/30    9:55-10:15</w:t>
      </w:r>
      <w:r>
        <w:rPr>
          <w:lang w:eastAsia="ja-JP"/>
        </w:rPr>
        <w:tab/>
        <w:t>Complete the worksheet about character.  Have it with you for our</w:t>
      </w:r>
    </w:p>
    <w:p w:rsidR="00612962" w:rsidRDefault="00612962" w:rsidP="00612962">
      <w:pPr>
        <w:pStyle w:val="HTMLAddress"/>
        <w:ind w:left="2160"/>
        <w:rPr>
          <w:lang w:eastAsia="ja-JP"/>
        </w:rPr>
      </w:pPr>
      <w:r>
        <w:rPr>
          <w:lang w:eastAsia="ja-JP"/>
        </w:rPr>
        <w:t>discussion.  With an eye on the months to come, today we’ll see if we can figure out what it means to be a good person and why and how the concept will guide our efforts together this year.</w:t>
      </w:r>
    </w:p>
    <w:p w:rsidR="00612962" w:rsidRDefault="00612962" w:rsidP="00612962">
      <w:pPr>
        <w:pStyle w:val="HTMLAddress"/>
        <w:rPr>
          <w:lang w:eastAsia="ja-JP"/>
        </w:rPr>
      </w:pPr>
      <w:r>
        <w:rPr>
          <w:lang w:eastAsia="ja-JP"/>
        </w:rPr>
        <w:tab/>
      </w:r>
    </w:p>
    <w:p w:rsidR="00612962" w:rsidRDefault="00612962" w:rsidP="00612962">
      <w:pPr>
        <w:pStyle w:val="HTMLAddress"/>
        <w:ind w:left="2160" w:hanging="2160"/>
        <w:rPr>
          <w:lang w:eastAsia="ja-JP"/>
        </w:rPr>
      </w:pPr>
    </w:p>
    <w:p w:rsidR="00B5630C" w:rsidRDefault="00B5630C">
      <w:bookmarkStart w:id="0" w:name="_GoBack"/>
      <w:bookmarkEnd w:id="0"/>
    </w:p>
    <w:sectPr w:rsidR="00B5630C" w:rsidSect="00C9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62"/>
    <w:rsid w:val="00612962"/>
    <w:rsid w:val="00B5630C"/>
    <w:rsid w:val="00C9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1AA50"/>
  <w15:chartTrackingRefBased/>
  <w15:docId w15:val="{6AFAC3E5-C980-7E4E-BFD4-68B259A5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semiHidden/>
    <w:rsid w:val="00612962"/>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semiHidden/>
    <w:rsid w:val="00612962"/>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6129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96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2020-09-21T18:08:00Z</dcterms:created>
  <dcterms:modified xsi:type="dcterms:W3CDTF">2020-09-21T18:08:00Z</dcterms:modified>
</cp:coreProperties>
</file>